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80F" w:rsidRPr="003246F7" w:rsidRDefault="005E480F" w:rsidP="005E480F">
      <w:pPr>
        <w:jc w:val="center"/>
        <w:rPr>
          <w:sz w:val="20"/>
          <w:szCs w:val="20"/>
        </w:rPr>
      </w:pPr>
      <w:bookmarkStart w:id="0" w:name="_GoBack"/>
      <w:bookmarkEnd w:id="0"/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аль-Фараби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  <w:r w:rsidR="00036E03">
              <w:rPr>
                <w:sz w:val="20"/>
                <w:szCs w:val="20"/>
              </w:rPr>
              <w:t>в международной деятельности</w:t>
            </w:r>
          </w:p>
          <w:p w:rsidR="00072301" w:rsidRDefault="00072301" w:rsidP="005E480F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  <w:r w:rsidR="008B7E1D" w:rsidRPr="00C923CE">
              <w:rPr>
                <w:sz w:val="28"/>
                <w:szCs w:val="28"/>
              </w:rPr>
              <w:t xml:space="preserve"> </w:t>
            </w:r>
            <w:r w:rsidR="008B7E1D" w:rsidRPr="008B7E1D">
              <w:t>Общественно-политическая тематика в СМИ на иностранном языке</w:t>
            </w:r>
          </w:p>
          <w:p w:rsidR="008B7E1D" w:rsidRDefault="008B7E1D" w:rsidP="005E480F">
            <w:pPr>
              <w:rPr>
                <w:u w:val="single"/>
              </w:rPr>
            </w:pPr>
          </w:p>
          <w:p w:rsidR="008B7E1D" w:rsidRPr="008B7E1D" w:rsidRDefault="008B7E1D" w:rsidP="005E480F">
            <w:r w:rsidRPr="008B7E1D">
              <w:rPr>
                <w:u w:val="single"/>
              </w:rPr>
              <w:t>Язык изучаемой страны</w:t>
            </w:r>
          </w:p>
        </w:tc>
        <w:tc>
          <w:tcPr>
            <w:tcW w:w="2835" w:type="dxa"/>
          </w:tcPr>
          <w:p w:rsidR="00C1203C" w:rsidRPr="006B7E60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</w:t>
            </w:r>
            <w:r w:rsidR="00072301">
              <w:rPr>
                <w:sz w:val="22"/>
                <w:szCs w:val="22"/>
                <w:lang w:val="fr-FR" w:eastAsia="ko-KR"/>
              </w:rPr>
              <w:t>Le Fr</w:t>
            </w:r>
            <w:r w:rsidR="00072301"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 w:rsidR="00DF3D91">
              <w:rPr>
                <w:sz w:val="22"/>
                <w:szCs w:val="22"/>
                <w:lang w:val="fr-FR" w:eastAsia="ko-KR"/>
              </w:rPr>
              <w:t>M.</w:t>
            </w:r>
            <w:r w:rsidR="00DF3D91">
              <w:rPr>
                <w:sz w:val="22"/>
                <w:szCs w:val="22"/>
                <w:lang w:eastAsia="ko-KR"/>
              </w:rPr>
              <w:t>В</w:t>
            </w:r>
            <w:r w:rsidR="00072301">
              <w:rPr>
                <w:sz w:val="22"/>
                <w:szCs w:val="22"/>
                <w:lang w:val="fr-FR" w:eastAsia="ko-KR"/>
              </w:rPr>
              <w:t>ony-N.Clement-Rondepierre</w:t>
            </w:r>
            <w:r w:rsidR="0023716E">
              <w:rPr>
                <w:sz w:val="22"/>
                <w:szCs w:val="22"/>
                <w:lang w:val="fr-FR" w:eastAsia="ko-KR"/>
              </w:rPr>
              <w:t>.Hachette.</w:t>
            </w:r>
            <w:r w:rsidR="006B7E60" w:rsidRPr="006B7E60">
              <w:rPr>
                <w:sz w:val="22"/>
                <w:szCs w:val="22"/>
                <w:lang w:val="fr-FR" w:eastAsia="ko-KR"/>
              </w:rPr>
              <w:t>2015</w:t>
            </w:r>
          </w:p>
          <w:p w:rsidR="0023716E" w:rsidRP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</w:t>
            </w:r>
            <w:r w:rsidR="0023716E">
              <w:rPr>
                <w:sz w:val="22"/>
                <w:szCs w:val="22"/>
                <w:lang w:val="fr-FR" w:eastAsia="ko-KR"/>
              </w:rPr>
              <w:t>Faire des affaires en francais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</w:t>
            </w:r>
            <w:r w:rsidR="006B7E60">
              <w:rPr>
                <w:sz w:val="22"/>
                <w:szCs w:val="22"/>
                <w:lang w:val="fr-FR" w:eastAsia="ko-KR"/>
              </w:rPr>
              <w:t>20</w:t>
            </w:r>
            <w:r w:rsidR="006B7E60" w:rsidRPr="006B7E60">
              <w:rPr>
                <w:sz w:val="22"/>
                <w:szCs w:val="22"/>
                <w:lang w:val="fr-FR" w:eastAsia="ko-KR"/>
              </w:rPr>
              <w:t>16</w:t>
            </w:r>
            <w:r w:rsidR="006B7E60" w:rsidRPr="00BC571D">
              <w:rPr>
                <w:b/>
                <w:lang w:val="kk-KZ"/>
              </w:rPr>
              <w:t xml:space="preserve"> </w:t>
            </w:r>
            <w:r w:rsidR="002E4FC2">
              <w:rPr>
                <w:sz w:val="22"/>
                <w:szCs w:val="22"/>
                <w:lang w:val="fr-FR" w:eastAsia="ko-KR"/>
              </w:rPr>
              <w:t>3.</w:t>
            </w:r>
            <w:r>
              <w:rPr>
                <w:sz w:val="22"/>
                <w:szCs w:val="22"/>
                <w:lang w:val="fr-FR" w:eastAsia="ko-KR"/>
              </w:rPr>
              <w:t xml:space="preserve">Pratique de la Communication Commerciale en Francais 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</w:t>
            </w:r>
            <w:r w:rsidR="006B7E60">
              <w:rPr>
                <w:sz w:val="22"/>
                <w:szCs w:val="22"/>
                <w:lang w:val="fr-FR" w:eastAsia="ko-KR"/>
              </w:rPr>
              <w:t>e Universitaire de Grenoble.2016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r w:rsidR="0023716E">
              <w:rPr>
                <w:sz w:val="22"/>
                <w:szCs w:val="22"/>
                <w:lang w:val="fr-FR" w:eastAsia="ko-KR"/>
              </w:rPr>
              <w:t>Negociations  Commerciales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 w:rsidR="006B7E60"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2E4FC2" w:rsidRDefault="006B7E60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r w:rsidR="006B7E60">
              <w:rPr>
                <w:sz w:val="22"/>
                <w:szCs w:val="22"/>
                <w:lang w:val="fr-FR" w:eastAsia="ko-KR"/>
              </w:rPr>
              <w:t>Penfornis.CLE International.2016</w:t>
            </w:r>
          </w:p>
          <w:p w:rsidR="0023716E" w:rsidRP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657E12" w:rsidRDefault="002E4FC2" w:rsidP="00657E12">
            <w:pPr>
              <w:rPr>
                <w:lang w:val="fr-FR"/>
              </w:rPr>
            </w:pPr>
            <w:r w:rsidRPr="00DF3D91">
              <w:t>7</w:t>
            </w:r>
            <w:r w:rsidR="00657E12" w:rsidRPr="00DF3D91">
              <w:t xml:space="preserve">.  </w:t>
            </w:r>
            <w:proofErr w:type="gramStart"/>
            <w:r w:rsidR="00657E12">
              <w:t>Пресса</w:t>
            </w:r>
            <w:r w:rsidR="00657E12" w:rsidRPr="002E4FC2">
              <w:t xml:space="preserve">  </w:t>
            </w:r>
            <w:r w:rsidR="00657E12">
              <w:t>на</w:t>
            </w:r>
            <w:proofErr w:type="gramEnd"/>
            <w:r w:rsidR="00657E12" w:rsidRPr="002E4FC2">
              <w:t xml:space="preserve"> </w:t>
            </w:r>
            <w:r w:rsidR="00657E12">
              <w:t>французском</w:t>
            </w:r>
            <w:r w:rsidR="00657E12" w:rsidRPr="002E4FC2">
              <w:t xml:space="preserve">  </w:t>
            </w:r>
            <w:r w:rsidR="00657E12"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="00657E12" w:rsidRPr="002E4FC2">
              <w:t xml:space="preserve">.“ </w:t>
            </w:r>
            <w:r w:rsidR="00657E12">
              <w:rPr>
                <w:lang w:val="fr-FR"/>
              </w:rPr>
              <w:t>Le Point”, “Revu”,b. ‘Le  nouvel observateur”,c.”Label France”,  d.“ L</w:t>
            </w:r>
            <w:r w:rsidR="00657E12">
              <w:rPr>
                <w:lang w:val="en-US"/>
              </w:rPr>
              <w:t>е</w:t>
            </w:r>
            <w:r w:rsidR="00657E12"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97DE4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3C7F7-DB25-4119-B343-34678C8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Гульнар</cp:lastModifiedBy>
  <cp:revision>2</cp:revision>
  <dcterms:created xsi:type="dcterms:W3CDTF">2021-08-28T18:24:00Z</dcterms:created>
  <dcterms:modified xsi:type="dcterms:W3CDTF">2021-08-28T18:24:00Z</dcterms:modified>
</cp:coreProperties>
</file>